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0763" w:rsidRPr="005126E9" w:rsidRDefault="00696C51" w:rsidP="005126E9">
      <w:pPr>
        <w:jc w:val="center"/>
        <w:rPr>
          <w:rFonts w:ascii="Times New Roman" w:hAnsi="Times New Roman" w:cs="Times New Roman"/>
          <w:b/>
          <w:sz w:val="24"/>
          <w:szCs w:val="24"/>
        </w:rPr>
      </w:pPr>
      <w:r w:rsidRPr="005126E9">
        <w:rPr>
          <w:rFonts w:ascii="Times New Roman" w:hAnsi="Times New Roman" w:cs="Times New Roman"/>
          <w:b/>
          <w:sz w:val="24"/>
          <w:szCs w:val="24"/>
        </w:rPr>
        <w:t>Response to Discussion Post</w:t>
      </w:r>
    </w:p>
    <w:p w:rsidR="00696C51" w:rsidRPr="00696C51" w:rsidRDefault="00696C51" w:rsidP="005126E9">
      <w:pPr>
        <w:ind w:firstLine="720"/>
        <w:rPr>
          <w:rFonts w:ascii="Times New Roman" w:hAnsi="Times New Roman" w:cs="Times New Roman"/>
          <w:sz w:val="24"/>
          <w:szCs w:val="24"/>
        </w:rPr>
      </w:pPr>
      <w:r>
        <w:rPr>
          <w:rFonts w:ascii="Times New Roman" w:hAnsi="Times New Roman" w:cs="Times New Roman"/>
          <w:sz w:val="24"/>
          <w:szCs w:val="24"/>
        </w:rPr>
        <w:t>Whereas it sound</w:t>
      </w:r>
      <w:bookmarkStart w:id="0" w:name="_GoBack"/>
      <w:bookmarkEnd w:id="0"/>
      <w:r>
        <w:rPr>
          <w:rFonts w:ascii="Times New Roman" w:hAnsi="Times New Roman" w:cs="Times New Roman"/>
          <w:sz w:val="24"/>
          <w:szCs w:val="24"/>
        </w:rPr>
        <w:t>s correct to state that itemized deductions effectively reduce the taxable income of the tax payer, it can sometimes be adjusted by the Internal Revenue Service (IRS) to the extent that the taxable income becomes more than what it would have been if the taxpayer would have chosen the standard deductions. However, in the event that a taxpayer has many itemized deductions that can be proved through proper records and which go beyond 10% of the Adjusted Gross income, itemized deductions can indeed effectively help to bring down the taxable income.</w:t>
      </w:r>
    </w:p>
    <w:sectPr w:rsidR="00696C51" w:rsidRPr="00696C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C51"/>
    <w:rsid w:val="002F3EED"/>
    <w:rsid w:val="005126E9"/>
    <w:rsid w:val="00696C51"/>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BAF55"/>
  <w15:chartTrackingRefBased/>
  <w15:docId w15:val="{5E1E86A8-659E-4913-81EA-7728DED4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88</Words>
  <Characters>507</Characters>
  <Application>Microsoft Office Word</Application>
  <DocSecurity>0</DocSecurity>
  <Lines>4</Lines>
  <Paragraphs>1</Paragraphs>
  <ScaleCrop>false</ScaleCrop>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2018-08-14T19:06:00Z</dcterms:created>
  <dcterms:modified xsi:type="dcterms:W3CDTF">2018-08-14T19:15:00Z</dcterms:modified>
</cp:coreProperties>
</file>